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3D63D" w14:textId="77777777" w:rsidR="00202BF7" w:rsidRDefault="00202BF7" w:rsidP="00202BF7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</w:p>
    <w:p w14:paraId="6EDEDCF7" w14:textId="77777777" w:rsidR="0092578E" w:rsidRDefault="0092578E" w:rsidP="00A911AE">
      <w:pPr>
        <w:spacing w:after="240" w:line="264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Milí šiestaci, prečítajte si tieto poznámky a prepíšte si ich do zošita.</w:t>
      </w:r>
    </w:p>
    <w:p w14:paraId="76CFE4D7" w14:textId="77777777" w:rsidR="00A37FDA" w:rsidRPr="00333E26" w:rsidRDefault="00A37FDA" w:rsidP="00A37FDA">
      <w:pPr>
        <w:spacing w:after="120" w:line="264" w:lineRule="auto"/>
        <w:jc w:val="both"/>
        <w:rPr>
          <w:rFonts w:ascii="Times New Roman" w:hAnsi="Times New Roman"/>
          <w:b/>
          <w:sz w:val="28"/>
          <w:szCs w:val="24"/>
        </w:rPr>
      </w:pPr>
      <w:r w:rsidRPr="00333E26">
        <w:rPr>
          <w:rFonts w:ascii="Times New Roman" w:hAnsi="Times New Roman"/>
          <w:b/>
          <w:sz w:val="28"/>
          <w:szCs w:val="24"/>
        </w:rPr>
        <w:t>Rímske cisárstvo</w:t>
      </w:r>
    </w:p>
    <w:p w14:paraId="208B08B7" w14:textId="77777777" w:rsidR="00A37FDA" w:rsidRPr="00333E26" w:rsidRDefault="00A37FDA" w:rsidP="00A37FDA">
      <w:pPr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33E26">
        <w:rPr>
          <w:rFonts w:ascii="Times New Roman" w:hAnsi="Times New Roman"/>
          <w:b/>
          <w:sz w:val="24"/>
          <w:szCs w:val="24"/>
        </w:rPr>
        <w:t>Marcus</w:t>
      </w:r>
      <w:proofErr w:type="spellEnd"/>
      <w:r w:rsidRPr="00333E2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33E26">
        <w:rPr>
          <w:rFonts w:ascii="Times New Roman" w:hAnsi="Times New Roman"/>
          <w:b/>
          <w:sz w:val="24"/>
          <w:szCs w:val="24"/>
        </w:rPr>
        <w:t>Aurelius</w:t>
      </w:r>
      <w:proofErr w:type="spellEnd"/>
    </w:p>
    <w:p w14:paraId="10DA0AA8" w14:textId="77777777" w:rsidR="00A37FDA" w:rsidRDefault="00A37FDA" w:rsidP="00A37FDA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posledný významný adoptívny cisár (161-180)</w:t>
      </w:r>
    </w:p>
    <w:p w14:paraId="17D78F06" w14:textId="77777777" w:rsidR="00A37FDA" w:rsidRDefault="00A37FDA" w:rsidP="00A37FDA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čelil útokov </w:t>
      </w:r>
      <w:r w:rsidRPr="00333E26">
        <w:rPr>
          <w:rFonts w:ascii="Times New Roman" w:hAnsi="Times New Roman"/>
          <w:b/>
          <w:sz w:val="24"/>
          <w:szCs w:val="24"/>
        </w:rPr>
        <w:t>Markomanov a Kvádov</w:t>
      </w:r>
    </w:p>
    <w:p w14:paraId="4396914D" w14:textId="77777777" w:rsidR="00A37FDA" w:rsidRPr="00333E26" w:rsidRDefault="00A37FDA" w:rsidP="00A37FDA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333E26">
        <w:rPr>
          <w:rFonts w:ascii="Times New Roman" w:hAnsi="Times New Roman"/>
          <w:b/>
          <w:sz w:val="24"/>
          <w:szCs w:val="24"/>
        </w:rPr>
        <w:t>pri brehoch Hrona písal filozofické dielo</w:t>
      </w:r>
    </w:p>
    <w:p w14:paraId="025112B0" w14:textId="77777777" w:rsidR="00A37FDA" w:rsidRDefault="00A37FDA" w:rsidP="00A37FDA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 územiu Slovenska sa viaže </w:t>
      </w:r>
      <w:r w:rsidRPr="00333E26">
        <w:rPr>
          <w:rFonts w:ascii="Times New Roman" w:hAnsi="Times New Roman"/>
          <w:b/>
          <w:sz w:val="24"/>
          <w:szCs w:val="24"/>
        </w:rPr>
        <w:t>legenda o zázračnom daždi</w:t>
      </w:r>
    </w:p>
    <w:p w14:paraId="7B46A9FF" w14:textId="77777777" w:rsidR="00A37FDA" w:rsidRDefault="00A37FDA" w:rsidP="00A37FDA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cisára zvolil svojho neschopného syna </w:t>
      </w:r>
      <w:r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/>
          <w:sz w:val="24"/>
          <w:szCs w:val="24"/>
        </w:rPr>
        <w:t xml:space="preserve"> 100-ročný úpadok</w:t>
      </w:r>
    </w:p>
    <w:p w14:paraId="60F4A774" w14:textId="77777777" w:rsidR="00A37FDA" w:rsidRDefault="00A37FDA" w:rsidP="00A37FDA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obdobia prosperity striedali obdobia úpadku</w:t>
      </w:r>
    </w:p>
    <w:p w14:paraId="24C8FBD0" w14:textId="77777777" w:rsidR="00A37FDA" w:rsidRDefault="00A37FDA" w:rsidP="00A37FDA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</w:p>
    <w:p w14:paraId="4D7118E7" w14:textId="77777777" w:rsidR="00A37FDA" w:rsidRPr="00333E26" w:rsidRDefault="00A37FDA" w:rsidP="00A37FDA">
      <w:pPr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33E26">
        <w:rPr>
          <w:rFonts w:ascii="Times New Roman" w:hAnsi="Times New Roman"/>
          <w:b/>
          <w:sz w:val="24"/>
          <w:szCs w:val="24"/>
        </w:rPr>
        <w:t>Dioklecián</w:t>
      </w:r>
      <w:proofErr w:type="spellEnd"/>
      <w:r w:rsidRPr="00333E26">
        <w:rPr>
          <w:rFonts w:ascii="Times New Roman" w:hAnsi="Times New Roman"/>
          <w:b/>
          <w:sz w:val="24"/>
          <w:szCs w:val="24"/>
        </w:rPr>
        <w:t xml:space="preserve"> </w:t>
      </w:r>
    </w:p>
    <w:p w14:paraId="06D5348E" w14:textId="77777777" w:rsidR="00A37FDA" w:rsidRDefault="00A37FDA" w:rsidP="00A37FDA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284 – 305 – nechal sa titulovať ako Pán a Boh</w:t>
      </w:r>
    </w:p>
    <w:p w14:paraId="3C4DEEDF" w14:textId="77777777" w:rsidR="00A37FDA" w:rsidRDefault="00A37FDA" w:rsidP="00A37FDA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bol skúseným politikom a vojakom</w:t>
      </w:r>
    </w:p>
    <w:p w14:paraId="14D1BF33" w14:textId="77777777" w:rsidR="00A37FDA" w:rsidRDefault="00A37FDA" w:rsidP="00A37FDA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zaviedol </w:t>
      </w:r>
      <w:proofErr w:type="spellStart"/>
      <w:r w:rsidRPr="00333E26">
        <w:rPr>
          <w:rFonts w:ascii="Times New Roman" w:hAnsi="Times New Roman"/>
          <w:b/>
          <w:sz w:val="24"/>
          <w:szCs w:val="24"/>
        </w:rPr>
        <w:t>tetrarchiu</w:t>
      </w:r>
      <w:proofErr w:type="spellEnd"/>
      <w:r>
        <w:rPr>
          <w:rFonts w:ascii="Times New Roman" w:hAnsi="Times New Roman"/>
          <w:sz w:val="24"/>
          <w:szCs w:val="24"/>
        </w:rPr>
        <w:t xml:space="preserve"> – vláda rozdelená medzi 4 panovníkov, medzi ktorými vznikli rozbroje, víťazom sa stal Konštantín Veľký</w:t>
      </w:r>
    </w:p>
    <w:p w14:paraId="4DA0C75E" w14:textId="77777777" w:rsidR="00A37FDA" w:rsidRPr="00333E26" w:rsidRDefault="00A37FDA" w:rsidP="00A37FDA">
      <w:pPr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333E26">
        <w:rPr>
          <w:rFonts w:ascii="Times New Roman" w:hAnsi="Times New Roman"/>
          <w:b/>
          <w:sz w:val="24"/>
          <w:szCs w:val="24"/>
        </w:rPr>
        <w:t>Konštantín Veľký</w:t>
      </w:r>
    </w:p>
    <w:p w14:paraId="2C0D31B3" w14:textId="77777777" w:rsidR="00A37FDA" w:rsidRDefault="00A37FDA" w:rsidP="00A37FDA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vládol ako neobmedzený vládca</w:t>
      </w:r>
    </w:p>
    <w:p w14:paraId="11385D9F" w14:textId="77777777" w:rsidR="00A37FDA" w:rsidRDefault="00A37FDA" w:rsidP="00A37FDA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hlavné mesto </w:t>
      </w:r>
      <w:proofErr w:type="spellStart"/>
      <w:r>
        <w:rPr>
          <w:rFonts w:ascii="Times New Roman" w:hAnsi="Times New Roman"/>
          <w:sz w:val="24"/>
          <w:szCs w:val="24"/>
        </w:rPr>
        <w:t>Byzantion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r w:rsidRPr="00333E26">
        <w:rPr>
          <w:rFonts w:ascii="Times New Roman" w:hAnsi="Times New Roman"/>
          <w:b/>
          <w:sz w:val="24"/>
          <w:szCs w:val="24"/>
        </w:rPr>
        <w:t>Konštantínopol</w:t>
      </w:r>
    </w:p>
    <w:p w14:paraId="3A6C5C14" w14:textId="77777777" w:rsidR="00A37FDA" w:rsidRDefault="00A37FDA" w:rsidP="00A37FDA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 w:rsidRPr="00333E26">
        <w:rPr>
          <w:rFonts w:ascii="Times New Roman" w:hAnsi="Times New Roman"/>
          <w:b/>
          <w:sz w:val="24"/>
          <w:szCs w:val="24"/>
        </w:rPr>
        <w:t>313 – Milánsky edikt</w:t>
      </w:r>
      <w:r>
        <w:rPr>
          <w:rFonts w:ascii="Times New Roman" w:hAnsi="Times New Roman"/>
          <w:sz w:val="24"/>
          <w:szCs w:val="24"/>
        </w:rPr>
        <w:t xml:space="preserve"> – zrovnoprávnil kresťanstvo s ostatnými náboženstvami</w:t>
      </w:r>
    </w:p>
    <w:p w14:paraId="6A153165" w14:textId="77777777" w:rsidR="00A37FDA" w:rsidRDefault="00A37FDA" w:rsidP="00A37FDA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</w:p>
    <w:p w14:paraId="4A14F07E" w14:textId="77777777" w:rsidR="00A37FDA" w:rsidRPr="00976D61" w:rsidRDefault="00A37FDA" w:rsidP="00A37FDA">
      <w:pPr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976D61">
        <w:rPr>
          <w:rFonts w:ascii="Times New Roman" w:hAnsi="Times New Roman"/>
          <w:b/>
          <w:sz w:val="24"/>
          <w:szCs w:val="24"/>
        </w:rPr>
        <w:t>Sťahovanie národov</w:t>
      </w:r>
    </w:p>
    <w:p w14:paraId="205AF4D5" w14:textId="77777777" w:rsidR="00A37FDA" w:rsidRDefault="00A37FDA" w:rsidP="00A37FDA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4. storočí na rímsku hranicu začali útočiť </w:t>
      </w:r>
      <w:r w:rsidRPr="00976D61">
        <w:rPr>
          <w:rFonts w:ascii="Times New Roman" w:hAnsi="Times New Roman"/>
          <w:b/>
          <w:sz w:val="24"/>
          <w:szCs w:val="24"/>
        </w:rPr>
        <w:t>Huni</w:t>
      </w:r>
      <w:r>
        <w:rPr>
          <w:rFonts w:ascii="Times New Roman" w:hAnsi="Times New Roman"/>
          <w:sz w:val="24"/>
          <w:szCs w:val="24"/>
        </w:rPr>
        <w:t xml:space="preserve"> a </w:t>
      </w:r>
      <w:r w:rsidRPr="00976D61">
        <w:rPr>
          <w:rFonts w:ascii="Times New Roman" w:hAnsi="Times New Roman"/>
          <w:b/>
          <w:sz w:val="24"/>
          <w:szCs w:val="24"/>
        </w:rPr>
        <w:t>germánske kmene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Vizigóti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Ostrogóti</w:t>
      </w:r>
      <w:proofErr w:type="spellEnd"/>
      <w:r>
        <w:rPr>
          <w:rFonts w:ascii="Times New Roman" w:hAnsi="Times New Roman"/>
          <w:sz w:val="24"/>
          <w:szCs w:val="24"/>
        </w:rPr>
        <w:t xml:space="preserve">, Longobardi, </w:t>
      </w:r>
      <w:proofErr w:type="spellStart"/>
      <w:r>
        <w:rPr>
          <w:rFonts w:ascii="Times New Roman" w:hAnsi="Times New Roman"/>
          <w:sz w:val="24"/>
          <w:szCs w:val="24"/>
        </w:rPr>
        <w:t>Herulovia</w:t>
      </w:r>
      <w:proofErr w:type="spellEnd"/>
      <w:r>
        <w:rPr>
          <w:rFonts w:ascii="Times New Roman" w:hAnsi="Times New Roman"/>
          <w:sz w:val="24"/>
          <w:szCs w:val="24"/>
        </w:rPr>
        <w:t xml:space="preserve">, Vandali, </w:t>
      </w:r>
      <w:proofErr w:type="spellStart"/>
      <w:r>
        <w:rPr>
          <w:rFonts w:ascii="Times New Roman" w:hAnsi="Times New Roman"/>
          <w:sz w:val="24"/>
          <w:szCs w:val="24"/>
        </w:rPr>
        <w:t>Gepidi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5C6F47CC" w14:textId="77777777" w:rsidR="00A37FDA" w:rsidRDefault="00A37FDA" w:rsidP="00A37FDA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cisár </w:t>
      </w:r>
      <w:proofErr w:type="spellStart"/>
      <w:r>
        <w:rPr>
          <w:rFonts w:ascii="Times New Roman" w:hAnsi="Times New Roman"/>
          <w:sz w:val="24"/>
          <w:szCs w:val="24"/>
        </w:rPr>
        <w:t>Teodosius</w:t>
      </w:r>
      <w:proofErr w:type="spellEnd"/>
      <w:r>
        <w:rPr>
          <w:rFonts w:ascii="Times New Roman" w:hAnsi="Times New Roman"/>
          <w:sz w:val="24"/>
          <w:szCs w:val="24"/>
        </w:rPr>
        <w:t xml:space="preserve"> v roku 395 rozdelil ríšu na:</w:t>
      </w:r>
    </w:p>
    <w:p w14:paraId="342254B2" w14:textId="77777777" w:rsidR="00A37FDA" w:rsidRPr="00976D61" w:rsidRDefault="00A37FDA" w:rsidP="00A37FDA">
      <w:pPr>
        <w:pStyle w:val="Odsekzoznamu"/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</w:p>
    <w:p w14:paraId="2418069C" w14:textId="77777777" w:rsidR="00A37FDA" w:rsidRPr="00976D61" w:rsidRDefault="00A37FDA" w:rsidP="00A37FDA">
      <w:pPr>
        <w:pStyle w:val="Odsekzoznamu"/>
        <w:numPr>
          <w:ilvl w:val="0"/>
          <w:numId w:val="24"/>
        </w:numPr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76D61">
        <w:rPr>
          <w:rFonts w:ascii="Times New Roman" w:hAnsi="Times New Roman"/>
          <w:b/>
          <w:sz w:val="24"/>
          <w:szCs w:val="24"/>
        </w:rPr>
        <w:t>Západorímsku</w:t>
      </w:r>
      <w:proofErr w:type="spellEnd"/>
      <w:r>
        <w:rPr>
          <w:rFonts w:ascii="Times New Roman" w:hAnsi="Times New Roman"/>
          <w:sz w:val="24"/>
          <w:szCs w:val="24"/>
        </w:rPr>
        <w:t xml:space="preserve"> – používala latinčinu, zanikla v roku 476</w:t>
      </w:r>
    </w:p>
    <w:p w14:paraId="48C24F43" w14:textId="77777777" w:rsidR="00A37FDA" w:rsidRPr="00976D61" w:rsidRDefault="00A37FDA" w:rsidP="00A37FDA">
      <w:pPr>
        <w:pStyle w:val="Odsekzoznamu"/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16786D8" w14:textId="77777777" w:rsidR="00A37FDA" w:rsidRPr="00ED70F1" w:rsidRDefault="00A37FDA" w:rsidP="00A37FDA">
      <w:pPr>
        <w:pStyle w:val="Odsekzoznamu"/>
        <w:numPr>
          <w:ilvl w:val="0"/>
          <w:numId w:val="24"/>
        </w:numPr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76D61">
        <w:rPr>
          <w:rFonts w:ascii="Times New Roman" w:hAnsi="Times New Roman"/>
          <w:b/>
          <w:sz w:val="24"/>
          <w:szCs w:val="24"/>
        </w:rPr>
        <w:t>Východorímsku</w:t>
      </w:r>
      <w:proofErr w:type="spellEnd"/>
      <w:r>
        <w:rPr>
          <w:rFonts w:ascii="Times New Roman" w:hAnsi="Times New Roman"/>
          <w:sz w:val="24"/>
          <w:szCs w:val="24"/>
        </w:rPr>
        <w:t xml:space="preserve"> – gréčtina, neskôr Byzancia, v roku 1453 ju zničili Turci</w:t>
      </w:r>
    </w:p>
    <w:p w14:paraId="5BACED93" w14:textId="77777777" w:rsidR="00A37FDA" w:rsidRPr="00ED70F1" w:rsidRDefault="00A37FDA" w:rsidP="00A37FDA">
      <w:pPr>
        <w:pStyle w:val="Odsekzoznamu"/>
        <w:rPr>
          <w:rFonts w:ascii="Times New Roman" w:hAnsi="Times New Roman"/>
          <w:b/>
          <w:sz w:val="24"/>
          <w:szCs w:val="24"/>
        </w:rPr>
      </w:pPr>
    </w:p>
    <w:p w14:paraId="142309D4" w14:textId="77777777" w:rsidR="00A37FDA" w:rsidRDefault="00A37FDA" w:rsidP="00A37FDA">
      <w:pPr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F3CD34C" w14:textId="77777777" w:rsidR="00A37FDA" w:rsidRDefault="00A37FDA" w:rsidP="00A37FDA">
      <w:pPr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B82D6CF" w14:textId="77777777" w:rsidR="00A37FDA" w:rsidRDefault="00A37FDA" w:rsidP="00A37FDA">
      <w:pPr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577B8FC" w14:textId="77777777" w:rsidR="00A37FDA" w:rsidRDefault="00A37FDA" w:rsidP="00A37FDA">
      <w:pPr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D008A11" w14:textId="77777777" w:rsidR="00A37FDA" w:rsidRDefault="00A37FDA" w:rsidP="00A37FDA">
      <w:pPr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8BD84F1" w14:textId="77777777" w:rsidR="00A37FDA" w:rsidRDefault="00A37FDA" w:rsidP="00A37FDA">
      <w:pPr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9A1F86D" w14:textId="77777777" w:rsidR="00A37FDA" w:rsidRDefault="00A37FDA" w:rsidP="00A37FDA">
      <w:pPr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5C4567F" w14:textId="77777777" w:rsidR="00A37FDA" w:rsidRDefault="00A37FDA" w:rsidP="00A37FDA">
      <w:pPr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8372B5D" w14:textId="77777777" w:rsidR="00A37FDA" w:rsidRDefault="00A37FDA" w:rsidP="00A37FDA">
      <w:pPr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78777D6" w14:textId="77777777" w:rsidR="00A37FDA" w:rsidRDefault="00A37FDA" w:rsidP="00A37FDA">
      <w:pPr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30D198C" w14:textId="77777777" w:rsidR="00A37FDA" w:rsidRPr="00E94088" w:rsidRDefault="00A37FDA" w:rsidP="00A37FDA">
      <w:pPr>
        <w:spacing w:after="120" w:line="264" w:lineRule="auto"/>
        <w:jc w:val="both"/>
        <w:rPr>
          <w:rFonts w:ascii="Times New Roman" w:hAnsi="Times New Roman"/>
          <w:b/>
          <w:sz w:val="28"/>
          <w:szCs w:val="24"/>
        </w:rPr>
      </w:pPr>
      <w:r w:rsidRPr="00E94088">
        <w:rPr>
          <w:rFonts w:ascii="Times New Roman" w:hAnsi="Times New Roman"/>
          <w:b/>
          <w:sz w:val="28"/>
          <w:szCs w:val="24"/>
        </w:rPr>
        <w:t>Život v Rímskom meste</w:t>
      </w:r>
    </w:p>
    <w:p w14:paraId="7899CA4D" w14:textId="77777777" w:rsidR="00A37FDA" w:rsidRDefault="00A37FDA" w:rsidP="00A37FDA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Rimania šírili svoj spôsob života do </w:t>
      </w:r>
      <w:r w:rsidRPr="00E94088">
        <w:rPr>
          <w:rFonts w:ascii="Times New Roman" w:hAnsi="Times New Roman"/>
          <w:b/>
          <w:sz w:val="24"/>
          <w:szCs w:val="24"/>
        </w:rPr>
        <w:t>provincií (podrobené územia)</w:t>
      </w:r>
      <w:r>
        <w:rPr>
          <w:rFonts w:ascii="Times New Roman" w:hAnsi="Times New Roman"/>
          <w:sz w:val="24"/>
          <w:szCs w:val="24"/>
        </w:rPr>
        <w:t xml:space="preserve">, ktoré riadil       </w:t>
      </w:r>
      <w:r w:rsidRPr="00E94088">
        <w:rPr>
          <w:rFonts w:ascii="Times New Roman" w:hAnsi="Times New Roman"/>
          <w:b/>
          <w:sz w:val="24"/>
          <w:szCs w:val="24"/>
        </w:rPr>
        <w:t>guvernér</w:t>
      </w:r>
      <w:r>
        <w:rPr>
          <w:rFonts w:ascii="Times New Roman" w:hAnsi="Times New Roman"/>
          <w:sz w:val="24"/>
          <w:szCs w:val="24"/>
        </w:rPr>
        <w:t xml:space="preserve"> – sledoval platenie daní, kontroloval dodržiavanie zákonov a uctievanie bohov</w:t>
      </w:r>
    </w:p>
    <w:p w14:paraId="3EF2DFE3" w14:textId="77777777" w:rsidR="00A37FDA" w:rsidRDefault="00A37FDA" w:rsidP="00A37FDA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významní obyvatelia – vyslúžili vojaci</w:t>
      </w:r>
    </w:p>
    <w:p w14:paraId="0683E14F" w14:textId="77777777" w:rsidR="00A37FDA" w:rsidRPr="00E94088" w:rsidRDefault="00A37FDA" w:rsidP="00A37FDA">
      <w:pPr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E94088">
        <w:rPr>
          <w:rFonts w:ascii="Times New Roman" w:hAnsi="Times New Roman"/>
          <w:b/>
          <w:sz w:val="24"/>
          <w:szCs w:val="24"/>
        </w:rPr>
        <w:t>Náboženstvo a chrámy</w:t>
      </w:r>
    </w:p>
    <w:p w14:paraId="0C673F03" w14:textId="77777777" w:rsidR="00A37FDA" w:rsidRPr="00E94088" w:rsidRDefault="00A37FDA" w:rsidP="00A37FDA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spočiatku vplyv </w:t>
      </w:r>
      <w:r w:rsidRPr="00E94088">
        <w:rPr>
          <w:rFonts w:ascii="Times New Roman" w:hAnsi="Times New Roman"/>
          <w:b/>
          <w:sz w:val="24"/>
          <w:szCs w:val="24"/>
        </w:rPr>
        <w:t>gréckej kultúry</w:t>
      </w:r>
    </w:p>
    <w:p w14:paraId="6FE9091D" w14:textId="77777777" w:rsidR="00A37FDA" w:rsidRDefault="00A37FDA" w:rsidP="00A37FDA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chrámy podľa gréckeho vzoru</w:t>
      </w:r>
    </w:p>
    <w:p w14:paraId="5A0F921F" w14:textId="77777777" w:rsidR="00A37FDA" w:rsidRDefault="00A37FDA" w:rsidP="00A37FDA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aj bohovia podobní gréckym</w:t>
      </w:r>
    </w:p>
    <w:p w14:paraId="2265A161" w14:textId="77777777" w:rsidR="00A37FDA" w:rsidRDefault="00A37FDA" w:rsidP="00A37FDA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neskôr cudzie vplyvy – množstvo bohov a náboženstiev</w:t>
      </w:r>
    </w:p>
    <w:p w14:paraId="2FECD238" w14:textId="77777777" w:rsidR="00A37FDA" w:rsidRDefault="00A37FDA" w:rsidP="00A37FDA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trojica hlavných rímskych bohov – Jupiter, </w:t>
      </w:r>
      <w:proofErr w:type="spellStart"/>
      <w:r>
        <w:rPr>
          <w:rFonts w:ascii="Times New Roman" w:hAnsi="Times New Roman"/>
          <w:sz w:val="24"/>
          <w:szCs w:val="24"/>
        </w:rPr>
        <w:t>Juno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Minerva</w:t>
      </w:r>
      <w:proofErr w:type="spellEnd"/>
    </w:p>
    <w:p w14:paraId="2B4968DD" w14:textId="77777777" w:rsidR="00A37FDA" w:rsidRPr="00E94088" w:rsidRDefault="00A37FDA" w:rsidP="00A37FDA">
      <w:pPr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E94088">
        <w:rPr>
          <w:rFonts w:ascii="Times New Roman" w:hAnsi="Times New Roman"/>
          <w:b/>
          <w:sz w:val="24"/>
          <w:szCs w:val="24"/>
        </w:rPr>
        <w:t>Architektúra</w:t>
      </w:r>
    </w:p>
    <w:p w14:paraId="3A48BACE" w14:textId="77777777" w:rsidR="00A37FDA" w:rsidRDefault="00A37FDA" w:rsidP="00A37FDA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 w:rsidRPr="001D3038">
        <w:rPr>
          <w:rFonts w:ascii="Times New Roman" w:hAnsi="Times New Roman"/>
          <w:sz w:val="24"/>
          <w:szCs w:val="24"/>
        </w:rPr>
        <w:t>v mestách</w:t>
      </w:r>
      <w:r>
        <w:rPr>
          <w:rFonts w:ascii="Times New Roman" w:hAnsi="Times New Roman"/>
          <w:sz w:val="24"/>
          <w:szCs w:val="24"/>
        </w:rPr>
        <w:t xml:space="preserve"> – úrady, chrámy, kúpele, domy, obchody, reštaurácie, kasárne, knižnice, divadlá. </w:t>
      </w:r>
    </w:p>
    <w:p w14:paraId="1333467B" w14:textId="77777777" w:rsidR="00A37FDA" w:rsidRDefault="00A37FDA" w:rsidP="00A37FDA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súčasť miest – </w:t>
      </w:r>
      <w:proofErr w:type="spellStart"/>
      <w:r w:rsidRPr="001D3038">
        <w:rPr>
          <w:rFonts w:ascii="Times New Roman" w:hAnsi="Times New Roman"/>
          <w:sz w:val="24"/>
          <w:szCs w:val="24"/>
        </w:rPr>
        <w:t>akvadukty</w:t>
      </w:r>
      <w:proofErr w:type="spellEnd"/>
      <w:r w:rsidRPr="001D3038">
        <w:rPr>
          <w:rFonts w:ascii="Times New Roman" w:hAnsi="Times New Roman"/>
          <w:sz w:val="24"/>
          <w:szCs w:val="24"/>
        </w:rPr>
        <w:t>, stoky</w:t>
      </w:r>
    </w:p>
    <w:p w14:paraId="3123A7C3" w14:textId="77777777" w:rsidR="00A37FDA" w:rsidRDefault="00A37FDA" w:rsidP="00A37FDA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sťahovanie chudobných a bezzemkov – získavali múku a obilie, príležitostné práce a peniaze</w:t>
      </w:r>
    </w:p>
    <w:p w14:paraId="3FE7BDD4" w14:textId="77777777" w:rsidR="00A37FDA" w:rsidRDefault="00A37FDA" w:rsidP="00A37FDA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ľudia žili v nájomných domoch – platili nájomné</w:t>
      </w:r>
    </w:p>
    <w:p w14:paraId="386A4DA0" w14:textId="77777777" w:rsidR="00A37FDA" w:rsidRDefault="00A37FDA" w:rsidP="00A37FDA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bohatí ľudia – luxusné vily a záhrady mimo miest s vlastným kúrením a prívodom vody</w:t>
      </w:r>
    </w:p>
    <w:p w14:paraId="6130C445" w14:textId="77777777" w:rsidR="00A37FDA" w:rsidRDefault="00A37FDA" w:rsidP="00A37FDA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veľká pozornosť – výchova detí</w:t>
      </w:r>
    </w:p>
    <w:p w14:paraId="26E68068" w14:textId="77777777" w:rsidR="00A37FDA" w:rsidRDefault="00A37FDA" w:rsidP="00A37FDA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deti z bohatších rodín – vzdelávanie v matematike, latinčine, gréčtine, telocviku, hudobnej – mali domácich učiteľov</w:t>
      </w:r>
    </w:p>
    <w:p w14:paraId="73D8DA7D" w14:textId="77777777" w:rsidR="00A37FDA" w:rsidRDefault="00A37FDA" w:rsidP="00A37FDA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staršom veku – právo, filozofiu, históriu, prírodné vedy, medicínu</w:t>
      </w:r>
    </w:p>
    <w:p w14:paraId="6142DCE7" w14:textId="77777777" w:rsidR="00A37FDA" w:rsidRPr="001D3038" w:rsidRDefault="00A37FDA" w:rsidP="00A37FDA">
      <w:pPr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1D3038">
        <w:rPr>
          <w:rFonts w:ascii="Times New Roman" w:hAnsi="Times New Roman"/>
          <w:b/>
          <w:sz w:val="24"/>
          <w:szCs w:val="24"/>
        </w:rPr>
        <w:t>Chlieb a hry</w:t>
      </w:r>
    </w:p>
    <w:p w14:paraId="5D216E8C" w14:textId="77777777" w:rsidR="00A37FDA" w:rsidRDefault="00A37FDA" w:rsidP="00A37FDA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 w:rsidRPr="00E94088">
        <w:rPr>
          <w:rFonts w:ascii="Times New Roman" w:hAnsi="Times New Roman"/>
          <w:sz w:val="24"/>
          <w:szCs w:val="24"/>
        </w:rPr>
        <w:t xml:space="preserve">Rimania radi navštevovali </w:t>
      </w:r>
      <w:r w:rsidRPr="001D3038">
        <w:rPr>
          <w:rFonts w:ascii="Times New Roman" w:hAnsi="Times New Roman"/>
          <w:b/>
          <w:sz w:val="24"/>
          <w:szCs w:val="24"/>
        </w:rPr>
        <w:t>kúpele</w:t>
      </w:r>
      <w:r w:rsidRPr="00E94088">
        <w:rPr>
          <w:rFonts w:ascii="Times New Roman" w:hAnsi="Times New Roman"/>
          <w:sz w:val="24"/>
          <w:szCs w:val="24"/>
        </w:rPr>
        <w:t xml:space="preserve"> (ženy, muži, studené, teplé)</w:t>
      </w:r>
    </w:p>
    <w:p w14:paraId="669AC886" w14:textId="77777777" w:rsidR="00A37FDA" w:rsidRDefault="00A37FDA" w:rsidP="00A37FDA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obľúbené boli aj </w:t>
      </w:r>
      <w:r w:rsidRPr="001D3038">
        <w:rPr>
          <w:rFonts w:ascii="Times New Roman" w:hAnsi="Times New Roman"/>
          <w:b/>
          <w:sz w:val="24"/>
          <w:szCs w:val="24"/>
        </w:rPr>
        <w:t>divadlá</w:t>
      </w:r>
      <w:r>
        <w:rPr>
          <w:rFonts w:ascii="Times New Roman" w:hAnsi="Times New Roman"/>
          <w:sz w:val="24"/>
          <w:szCs w:val="24"/>
        </w:rPr>
        <w:t xml:space="preserve"> – autor napr. Vergílius – </w:t>
      </w:r>
      <w:proofErr w:type="spellStart"/>
      <w:r>
        <w:rPr>
          <w:rFonts w:ascii="Times New Roman" w:hAnsi="Times New Roman"/>
          <w:sz w:val="24"/>
          <w:szCs w:val="24"/>
        </w:rPr>
        <w:t>Aeneas</w:t>
      </w:r>
      <w:proofErr w:type="spellEnd"/>
    </w:p>
    <w:p w14:paraId="5B0BAA73" w14:textId="77777777" w:rsidR="00A37FDA" w:rsidRDefault="00A37FDA" w:rsidP="00A37FDA">
      <w:pPr>
        <w:pStyle w:val="Odsekzoznamu"/>
        <w:numPr>
          <w:ilvl w:val="1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rímske divadelné hry boli napodobeninami gréckych </w:t>
      </w:r>
      <w:r w:rsidRPr="001D3038">
        <w:rPr>
          <w:rFonts w:ascii="Times New Roman" w:hAnsi="Times New Roman"/>
          <w:b/>
          <w:i/>
          <w:sz w:val="24"/>
          <w:szCs w:val="24"/>
        </w:rPr>
        <w:t>tragédií</w:t>
      </w:r>
      <w:r>
        <w:rPr>
          <w:rFonts w:ascii="Times New Roman" w:hAnsi="Times New Roman"/>
          <w:sz w:val="24"/>
          <w:szCs w:val="24"/>
        </w:rPr>
        <w:t>, často boli späté s mýtmi</w:t>
      </w:r>
    </w:p>
    <w:p w14:paraId="6996DB96" w14:textId="77777777" w:rsidR="00A37FDA" w:rsidRDefault="00A37FDA" w:rsidP="00A37FDA">
      <w:pPr>
        <w:pStyle w:val="Odsekzoznamu"/>
        <w:numPr>
          <w:ilvl w:val="1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neskôr boli obľúbené </w:t>
      </w:r>
      <w:r w:rsidRPr="001D3038">
        <w:rPr>
          <w:rFonts w:ascii="Times New Roman" w:hAnsi="Times New Roman"/>
          <w:b/>
          <w:i/>
          <w:sz w:val="24"/>
          <w:szCs w:val="24"/>
        </w:rPr>
        <w:t>komédie</w:t>
      </w:r>
    </w:p>
    <w:p w14:paraId="5B72F337" w14:textId="77777777" w:rsidR="00A37FDA" w:rsidRDefault="00A37FDA" w:rsidP="00A37FDA">
      <w:pPr>
        <w:pStyle w:val="Odsekzoznamu"/>
        <w:numPr>
          <w:ilvl w:val="1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postupne ich súčasťou bola aj </w:t>
      </w:r>
      <w:r w:rsidRPr="001D3038">
        <w:rPr>
          <w:rFonts w:ascii="Times New Roman" w:hAnsi="Times New Roman"/>
          <w:b/>
          <w:i/>
          <w:sz w:val="24"/>
          <w:szCs w:val="24"/>
        </w:rPr>
        <w:t>hudba a tanec</w:t>
      </w:r>
    </w:p>
    <w:p w14:paraId="63E96A22" w14:textId="77777777" w:rsidR="00A37FDA" w:rsidRDefault="00A37FDA" w:rsidP="00A37FDA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veľkým lákadlom boli </w:t>
      </w:r>
      <w:r w:rsidRPr="001D3038">
        <w:rPr>
          <w:rFonts w:ascii="Times New Roman" w:hAnsi="Times New Roman"/>
          <w:b/>
          <w:sz w:val="24"/>
          <w:szCs w:val="24"/>
        </w:rPr>
        <w:t>zápasy gladiátorov</w:t>
      </w:r>
    </w:p>
    <w:p w14:paraId="0C997C70" w14:textId="77777777" w:rsidR="00A37FDA" w:rsidRDefault="00A37FDA" w:rsidP="00A37FDA">
      <w:pPr>
        <w:pStyle w:val="Odsekzoznamu"/>
        <w:numPr>
          <w:ilvl w:val="1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odohrávali sa v </w:t>
      </w:r>
      <w:r w:rsidRPr="007C114F">
        <w:rPr>
          <w:rFonts w:ascii="Times New Roman" w:hAnsi="Times New Roman"/>
          <w:b/>
          <w:i/>
          <w:sz w:val="24"/>
          <w:szCs w:val="24"/>
        </w:rPr>
        <w:t>amfiteátroch</w:t>
      </w:r>
    </w:p>
    <w:p w14:paraId="77477F3E" w14:textId="77777777" w:rsidR="00A37FDA" w:rsidRDefault="00A37FDA" w:rsidP="00A37FDA">
      <w:pPr>
        <w:pStyle w:val="Odsekzoznamu"/>
        <w:numPr>
          <w:ilvl w:val="1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gladiátori bojovali medzi sebou i so šelmami</w:t>
      </w:r>
    </w:p>
    <w:p w14:paraId="0CE97453" w14:textId="77777777" w:rsidR="00A37FDA" w:rsidRDefault="00A37FDA" w:rsidP="00A37FDA">
      <w:pPr>
        <w:pStyle w:val="Odsekzoznamu"/>
        <w:numPr>
          <w:ilvl w:val="1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bojovali na život a na smrť</w:t>
      </w:r>
    </w:p>
    <w:p w14:paraId="73203EEF" w14:textId="77777777" w:rsidR="00A37FDA" w:rsidRDefault="00A37FDA" w:rsidP="00A37FDA">
      <w:pPr>
        <w:pStyle w:val="Odsekzoznamu"/>
        <w:numPr>
          <w:ilvl w:val="1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bojovali aj odsúdení kresťania</w:t>
      </w:r>
    </w:p>
    <w:p w14:paraId="371B4C2A" w14:textId="77777777" w:rsidR="00A37FDA" w:rsidRDefault="00A37FDA" w:rsidP="00A37FDA">
      <w:pPr>
        <w:pStyle w:val="Odsekzoznamu"/>
        <w:numPr>
          <w:ilvl w:val="1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 w:rsidRPr="007C114F">
        <w:rPr>
          <w:rFonts w:ascii="Times New Roman" w:hAnsi="Times New Roman"/>
          <w:b/>
          <w:i/>
          <w:sz w:val="24"/>
          <w:szCs w:val="24"/>
        </w:rPr>
        <w:t>Koloseum</w:t>
      </w:r>
      <w:r>
        <w:rPr>
          <w:rFonts w:ascii="Times New Roman" w:hAnsi="Times New Roman"/>
          <w:sz w:val="24"/>
          <w:szCs w:val="24"/>
        </w:rPr>
        <w:t xml:space="preserve"> – najznámejší amfiteáter</w:t>
      </w:r>
    </w:p>
    <w:p w14:paraId="2D45AC1E" w14:textId="77777777" w:rsidR="00A37FDA" w:rsidRDefault="00A37FDA" w:rsidP="00A37FDA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Obľúbené boli aj </w:t>
      </w:r>
      <w:r w:rsidRPr="007C114F">
        <w:rPr>
          <w:rFonts w:ascii="Times New Roman" w:hAnsi="Times New Roman"/>
          <w:b/>
          <w:sz w:val="24"/>
          <w:szCs w:val="24"/>
        </w:rPr>
        <w:t>preteky na vozoch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4E8D1F7" w14:textId="77777777" w:rsidR="00A37FDA" w:rsidRPr="007C114F" w:rsidRDefault="00A37FDA" w:rsidP="00A37FDA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C114F">
        <w:rPr>
          <w:rFonts w:ascii="Times New Roman" w:hAnsi="Times New Roman"/>
          <w:b/>
          <w:i/>
          <w:sz w:val="24"/>
          <w:szCs w:val="24"/>
        </w:rPr>
        <w:t>zdroj obživy Rimanov – tipovanie zápasov i pretekov</w:t>
      </w:r>
    </w:p>
    <w:p w14:paraId="52CBCD1E" w14:textId="77777777" w:rsidR="00A37FDA" w:rsidRDefault="00A37FDA" w:rsidP="00A37FDA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</w:p>
    <w:p w14:paraId="6F88D050" w14:textId="77777777" w:rsidR="00A37FDA" w:rsidRDefault="00A37FDA" w:rsidP="00A37FDA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</w:p>
    <w:p w14:paraId="6EAC73C9" w14:textId="77777777" w:rsidR="00A37FDA" w:rsidRDefault="00A37FDA" w:rsidP="00A37FDA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</w:p>
    <w:p w14:paraId="68E2E76B" w14:textId="77777777" w:rsidR="00A37FDA" w:rsidRDefault="00A37FDA" w:rsidP="00A37FDA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</w:p>
    <w:p w14:paraId="63D4E862" w14:textId="77777777" w:rsidR="00A37FDA" w:rsidRDefault="00A37FDA" w:rsidP="00A37FDA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</w:p>
    <w:p w14:paraId="79E3E2BF" w14:textId="77777777" w:rsidR="00A37FDA" w:rsidRDefault="00A37FDA" w:rsidP="00A37FDA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</w:p>
    <w:p w14:paraId="367EAFD9" w14:textId="77777777" w:rsidR="00A37FDA" w:rsidRPr="00A911AE" w:rsidRDefault="00A37FDA" w:rsidP="00A37FDA">
      <w:pPr>
        <w:spacing w:after="120" w:line="264" w:lineRule="auto"/>
        <w:jc w:val="center"/>
        <w:rPr>
          <w:rFonts w:ascii="Times New Roman" w:hAnsi="Times New Roman"/>
          <w:b/>
          <w:sz w:val="32"/>
          <w:szCs w:val="24"/>
        </w:rPr>
      </w:pPr>
      <w:r w:rsidRPr="00A911AE">
        <w:rPr>
          <w:rFonts w:ascii="Times New Roman" w:hAnsi="Times New Roman"/>
          <w:b/>
          <w:sz w:val="32"/>
          <w:szCs w:val="24"/>
        </w:rPr>
        <w:t>Kresťanstvo v Rímskej ríši</w:t>
      </w:r>
    </w:p>
    <w:p w14:paraId="352CF86A" w14:textId="77777777" w:rsidR="00A37FDA" w:rsidRDefault="00A37FDA" w:rsidP="00A37FDA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 w:rsidRPr="004750B1">
        <w:rPr>
          <w:rFonts w:ascii="Times New Roman" w:hAnsi="Times New Roman"/>
          <w:b/>
          <w:sz w:val="24"/>
          <w:szCs w:val="24"/>
        </w:rPr>
        <w:t>Biblia</w:t>
      </w:r>
      <w:r>
        <w:rPr>
          <w:rFonts w:ascii="Times New Roman" w:hAnsi="Times New Roman"/>
          <w:sz w:val="24"/>
          <w:szCs w:val="24"/>
        </w:rPr>
        <w:t xml:space="preserve"> – posvätná kniha kresťanov, delí sa na Starý a Nový zákon</w:t>
      </w:r>
      <w:r w:rsidRPr="004750B1">
        <w:rPr>
          <w:rFonts w:ascii="Times New Roman" w:hAnsi="Times New Roman"/>
          <w:sz w:val="24"/>
          <w:szCs w:val="24"/>
        </w:rPr>
        <w:t xml:space="preserve"> </w:t>
      </w:r>
    </w:p>
    <w:p w14:paraId="1942D985" w14:textId="77777777" w:rsidR="00A37FDA" w:rsidRPr="004750B1" w:rsidRDefault="00A37FDA" w:rsidP="00A37FDA">
      <w:pPr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4750B1">
        <w:rPr>
          <w:rFonts w:ascii="Times New Roman" w:hAnsi="Times New Roman"/>
          <w:b/>
          <w:sz w:val="24"/>
          <w:szCs w:val="24"/>
        </w:rPr>
        <w:t>Židia a Starý zákon</w:t>
      </w:r>
    </w:p>
    <w:p w14:paraId="349F8315" w14:textId="77777777" w:rsidR="00A37FDA" w:rsidRDefault="00A37FDA" w:rsidP="00A37FDA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 v ňom obsiahnutá židovská tradícia, história starovekých národov, ich zvyky, kultúra, jazyk, náboženstvo</w:t>
      </w:r>
    </w:p>
    <w:p w14:paraId="66748635" w14:textId="77777777" w:rsidR="00A37FDA" w:rsidRDefault="00A37FDA" w:rsidP="00A37FDA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prarodičia ľudstva Adam a Eva</w:t>
      </w:r>
    </w:p>
    <w:p w14:paraId="1F4D8755" w14:textId="77777777" w:rsidR="00A37FDA" w:rsidRDefault="00A37FDA" w:rsidP="00A37FDA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Potopa ľudstva – vyhubila všetko živé okrem Noe s rodinou a zvieratami</w:t>
      </w:r>
    </w:p>
    <w:p w14:paraId="7C4D86D1" w14:textId="77777777" w:rsidR="00A37FDA" w:rsidRPr="004750B1" w:rsidRDefault="00A37FDA" w:rsidP="00A37FDA">
      <w:pPr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4750B1">
        <w:rPr>
          <w:rFonts w:ascii="Times New Roman" w:hAnsi="Times New Roman"/>
          <w:b/>
          <w:sz w:val="24"/>
          <w:szCs w:val="24"/>
        </w:rPr>
        <w:t>Židia</w:t>
      </w:r>
    </w:p>
    <w:p w14:paraId="4539EFF2" w14:textId="77777777" w:rsidR="00A37FDA" w:rsidRDefault="00A37FDA" w:rsidP="00A37FDA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prvé židovské kmene prenikali na blízky východ okolo roku 2000 p. K – príbeh o Abrahámovi</w:t>
      </w:r>
    </w:p>
    <w:p w14:paraId="5AB6DFAB" w14:textId="77777777" w:rsidR="00A37FDA" w:rsidRDefault="00A37FDA" w:rsidP="00A37FDA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sťahovanie do Egypta v roku 1650 </w:t>
      </w:r>
      <w:proofErr w:type="spellStart"/>
      <w:r>
        <w:rPr>
          <w:rFonts w:ascii="Times New Roman" w:hAnsi="Times New Roman"/>
          <w:sz w:val="24"/>
          <w:szCs w:val="24"/>
        </w:rPr>
        <w:t>p.K</w:t>
      </w:r>
      <w:proofErr w:type="spellEnd"/>
      <w:r>
        <w:rPr>
          <w:rFonts w:ascii="Times New Roman" w:hAnsi="Times New Roman"/>
          <w:sz w:val="24"/>
          <w:szCs w:val="24"/>
        </w:rPr>
        <w:t>, kde žili takmer 400 rokov – príbeh o Jozefovi</w:t>
      </w:r>
    </w:p>
    <w:p w14:paraId="34AF8B46" w14:textId="77777777" w:rsidR="00A37FDA" w:rsidRDefault="00A37FDA" w:rsidP="00A37FDA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okolo roku 1250 </w:t>
      </w:r>
      <w:proofErr w:type="spellStart"/>
      <w:r>
        <w:rPr>
          <w:rFonts w:ascii="Times New Roman" w:hAnsi="Times New Roman"/>
          <w:sz w:val="24"/>
          <w:szCs w:val="24"/>
        </w:rPr>
        <w:t>p.K</w:t>
      </w:r>
      <w:proofErr w:type="spellEnd"/>
      <w:r>
        <w:rPr>
          <w:rFonts w:ascii="Times New Roman" w:hAnsi="Times New Roman"/>
          <w:sz w:val="24"/>
          <w:szCs w:val="24"/>
        </w:rPr>
        <w:t>. pod vedením Mojžiša – 40-ročné putovanie, získanie 10 Božích prikázaní</w:t>
      </w:r>
    </w:p>
    <w:p w14:paraId="4D7EC256" w14:textId="77777777" w:rsidR="00A37FDA" w:rsidRDefault="00A37FDA" w:rsidP="00A37FDA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vyčerpávajúce boje s </w:t>
      </w:r>
      <w:proofErr w:type="spellStart"/>
      <w:r w:rsidRPr="004750B1">
        <w:rPr>
          <w:rFonts w:ascii="Times New Roman" w:hAnsi="Times New Roman"/>
          <w:b/>
          <w:sz w:val="24"/>
          <w:szCs w:val="24"/>
        </w:rPr>
        <w:t>Filištíncami</w:t>
      </w:r>
      <w:proofErr w:type="spellEnd"/>
      <w:r>
        <w:rPr>
          <w:rFonts w:ascii="Times New Roman" w:hAnsi="Times New Roman"/>
          <w:sz w:val="24"/>
          <w:szCs w:val="24"/>
        </w:rPr>
        <w:t xml:space="preserve"> – zvíťazili Židia</w:t>
      </w:r>
    </w:p>
    <w:p w14:paraId="12F24924" w14:textId="77777777" w:rsidR="00A37FDA" w:rsidRDefault="00A37FDA" w:rsidP="00A37FDA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založili si vlastný štát s hlavným mestom </w:t>
      </w:r>
      <w:r w:rsidRPr="004750B1">
        <w:rPr>
          <w:rFonts w:ascii="Times New Roman" w:hAnsi="Times New Roman"/>
          <w:b/>
          <w:sz w:val="24"/>
          <w:szCs w:val="24"/>
        </w:rPr>
        <w:t>Jeruzalem</w:t>
      </w:r>
      <w:r>
        <w:rPr>
          <w:rFonts w:ascii="Times New Roman" w:hAnsi="Times New Roman"/>
          <w:sz w:val="24"/>
          <w:szCs w:val="24"/>
        </w:rPr>
        <w:t xml:space="preserve">, kde vládol </w:t>
      </w:r>
      <w:r w:rsidRPr="004750B1">
        <w:rPr>
          <w:rFonts w:ascii="Times New Roman" w:hAnsi="Times New Roman"/>
          <w:b/>
          <w:sz w:val="24"/>
          <w:szCs w:val="24"/>
        </w:rPr>
        <w:t>kráľ Dávid</w:t>
      </w:r>
      <w:r>
        <w:rPr>
          <w:rFonts w:ascii="Times New Roman" w:hAnsi="Times New Roman"/>
          <w:sz w:val="24"/>
          <w:szCs w:val="24"/>
        </w:rPr>
        <w:t xml:space="preserve"> a po jeho smrti  jeho </w:t>
      </w:r>
      <w:r w:rsidRPr="004750B1">
        <w:rPr>
          <w:rFonts w:ascii="Times New Roman" w:hAnsi="Times New Roman"/>
          <w:b/>
          <w:sz w:val="24"/>
          <w:szCs w:val="24"/>
        </w:rPr>
        <w:t>syn Šalamún</w:t>
      </w:r>
      <w:r>
        <w:rPr>
          <w:rFonts w:ascii="Times New Roman" w:hAnsi="Times New Roman"/>
          <w:sz w:val="24"/>
          <w:szCs w:val="24"/>
        </w:rPr>
        <w:t xml:space="preserve">. Po jeho smrti sa kráľovstvo rozpadlo (926 </w:t>
      </w:r>
      <w:proofErr w:type="spellStart"/>
      <w:r>
        <w:rPr>
          <w:rFonts w:ascii="Times New Roman" w:hAnsi="Times New Roman"/>
          <w:sz w:val="24"/>
          <w:szCs w:val="24"/>
        </w:rPr>
        <w:t>p.K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73ECB321" w14:textId="77777777" w:rsidR="00A37FDA" w:rsidRDefault="00A37FDA" w:rsidP="00A37FDA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Peržania ich oslobodili z Babylonského zajatia</w:t>
      </w:r>
    </w:p>
    <w:p w14:paraId="5AA0FD03" w14:textId="77777777" w:rsidR="00A37FDA" w:rsidRDefault="00A37FDA" w:rsidP="00A37FDA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verili v zoslanie </w:t>
      </w:r>
      <w:r w:rsidRPr="004750B1">
        <w:rPr>
          <w:rFonts w:ascii="Times New Roman" w:hAnsi="Times New Roman"/>
          <w:b/>
          <w:sz w:val="24"/>
          <w:szCs w:val="24"/>
        </w:rPr>
        <w:t>Mesiáša</w:t>
      </w:r>
      <w:r>
        <w:rPr>
          <w:rFonts w:ascii="Times New Roman" w:hAnsi="Times New Roman"/>
          <w:sz w:val="24"/>
          <w:szCs w:val="24"/>
        </w:rPr>
        <w:t xml:space="preserve"> Bohom, ktorý ich zbaví utrpenia</w:t>
      </w:r>
    </w:p>
    <w:p w14:paraId="6D173806" w14:textId="77777777" w:rsidR="00A37FDA" w:rsidRPr="00A911AE" w:rsidRDefault="00A37FDA" w:rsidP="00A37FDA">
      <w:pPr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ECD3983" w14:textId="77777777" w:rsidR="00A37FDA" w:rsidRPr="00A911AE" w:rsidRDefault="00A37FDA" w:rsidP="00A37FDA">
      <w:pPr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A911AE">
        <w:rPr>
          <w:rFonts w:ascii="Times New Roman" w:hAnsi="Times New Roman"/>
          <w:b/>
          <w:sz w:val="24"/>
          <w:szCs w:val="24"/>
        </w:rPr>
        <w:t>Nový zákon a šírenie kresťanstva</w:t>
      </w:r>
    </w:p>
    <w:p w14:paraId="12242FD5" w14:textId="77777777" w:rsidR="00A37FDA" w:rsidRDefault="00A37FDA" w:rsidP="00A37FDA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Kresťanstvo je priamo spojené s osobou </w:t>
      </w:r>
      <w:r w:rsidRPr="00A911AE">
        <w:rPr>
          <w:rFonts w:ascii="Times New Roman" w:hAnsi="Times New Roman"/>
          <w:b/>
          <w:sz w:val="24"/>
          <w:szCs w:val="24"/>
        </w:rPr>
        <w:t>Ježiša Krista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114BBEAC" w14:textId="77777777" w:rsidR="00A37FDA" w:rsidRDefault="00A37FDA" w:rsidP="00A37FDA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narodil sa v </w:t>
      </w:r>
      <w:r w:rsidRPr="00A911AE">
        <w:rPr>
          <w:rFonts w:ascii="Times New Roman" w:hAnsi="Times New Roman"/>
          <w:b/>
          <w:sz w:val="24"/>
          <w:szCs w:val="24"/>
        </w:rPr>
        <w:t>Betleheme</w:t>
      </w:r>
    </w:p>
    <w:p w14:paraId="21DE7A1E" w14:textId="77777777" w:rsidR="00A37FDA" w:rsidRDefault="00A37FDA" w:rsidP="00A37FDA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ako 30-ročný si zvolil </w:t>
      </w:r>
      <w:r w:rsidRPr="00A911AE">
        <w:rPr>
          <w:rFonts w:ascii="Times New Roman" w:hAnsi="Times New Roman"/>
          <w:b/>
          <w:sz w:val="24"/>
          <w:szCs w:val="24"/>
        </w:rPr>
        <w:t>12 učeníkov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A911AE">
        <w:rPr>
          <w:rFonts w:ascii="Times New Roman" w:hAnsi="Times New Roman"/>
          <w:b/>
          <w:sz w:val="24"/>
          <w:szCs w:val="24"/>
        </w:rPr>
        <w:t>apoštolov</w:t>
      </w:r>
      <w:r>
        <w:rPr>
          <w:rFonts w:ascii="Times New Roman" w:hAnsi="Times New Roman"/>
          <w:sz w:val="24"/>
          <w:szCs w:val="24"/>
        </w:rPr>
        <w:t xml:space="preserve"> – vyučovali</w:t>
      </w:r>
    </w:p>
    <w:p w14:paraId="6EFF9C20" w14:textId="77777777" w:rsidR="00A37FDA" w:rsidRDefault="00A37FDA" w:rsidP="00A37FDA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jeho učenie je zhrnuté </w:t>
      </w:r>
      <w:r w:rsidRPr="00A911AE">
        <w:rPr>
          <w:rFonts w:ascii="Times New Roman" w:hAnsi="Times New Roman"/>
          <w:b/>
          <w:sz w:val="24"/>
          <w:szCs w:val="24"/>
        </w:rPr>
        <w:t>v Novom zákone</w:t>
      </w:r>
      <w:r>
        <w:rPr>
          <w:rFonts w:ascii="Times New Roman" w:hAnsi="Times New Roman"/>
          <w:sz w:val="24"/>
          <w:szCs w:val="24"/>
        </w:rPr>
        <w:t xml:space="preserve"> – v evanjeliách </w:t>
      </w:r>
    </w:p>
    <w:p w14:paraId="5F155F8D" w14:textId="77777777" w:rsidR="00A37FDA" w:rsidRDefault="00A37FDA" w:rsidP="00A37FDA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najdôležitejšie je milovať a poslúchať Boha a milovať svojich blízkych, nekonať zlo, ale dobré skutky</w:t>
      </w:r>
    </w:p>
    <w:p w14:paraId="51FF7BAA" w14:textId="77777777" w:rsidR="00A37FDA" w:rsidRDefault="00A37FDA" w:rsidP="00A37FDA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Rimania ho dali usmrtiť </w:t>
      </w:r>
      <w:r w:rsidRPr="00A911AE">
        <w:rPr>
          <w:rFonts w:ascii="Times New Roman" w:hAnsi="Times New Roman"/>
          <w:b/>
          <w:sz w:val="24"/>
          <w:szCs w:val="24"/>
        </w:rPr>
        <w:t>ukrižovaním</w:t>
      </w:r>
      <w:r>
        <w:rPr>
          <w:rFonts w:ascii="Times New Roman" w:hAnsi="Times New Roman"/>
          <w:sz w:val="24"/>
          <w:szCs w:val="24"/>
        </w:rPr>
        <w:t xml:space="preserve"> (mysleli si, že sa chce stať židovským kráľom)</w:t>
      </w:r>
    </w:p>
    <w:p w14:paraId="5138019F" w14:textId="77777777" w:rsidR="00A37FDA" w:rsidRDefault="00A37FDA" w:rsidP="00A37FDA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jeho </w:t>
      </w:r>
      <w:r w:rsidRPr="00A911AE">
        <w:rPr>
          <w:rFonts w:ascii="Times New Roman" w:hAnsi="Times New Roman"/>
          <w:b/>
          <w:sz w:val="24"/>
          <w:szCs w:val="24"/>
        </w:rPr>
        <w:t>učenie</w:t>
      </w:r>
      <w:r>
        <w:rPr>
          <w:rFonts w:ascii="Times New Roman" w:hAnsi="Times New Roman"/>
          <w:sz w:val="24"/>
          <w:szCs w:val="24"/>
        </w:rPr>
        <w:t xml:space="preserve"> nezaniklo, šírili ho </w:t>
      </w:r>
      <w:r w:rsidRPr="00A911AE">
        <w:rPr>
          <w:rFonts w:ascii="Times New Roman" w:hAnsi="Times New Roman"/>
          <w:b/>
          <w:sz w:val="24"/>
          <w:szCs w:val="24"/>
        </w:rPr>
        <w:t>apoštoli</w:t>
      </w:r>
      <w:r>
        <w:rPr>
          <w:rFonts w:ascii="Times New Roman" w:hAnsi="Times New Roman"/>
          <w:sz w:val="24"/>
          <w:szCs w:val="24"/>
        </w:rPr>
        <w:t>, vznik kresťanských obcí na čele s </w:t>
      </w:r>
      <w:r w:rsidRPr="00A911AE">
        <w:rPr>
          <w:rFonts w:ascii="Times New Roman" w:hAnsi="Times New Roman"/>
          <w:b/>
          <w:sz w:val="24"/>
          <w:szCs w:val="24"/>
        </w:rPr>
        <w:t>biskupmi</w:t>
      </w:r>
      <w:r>
        <w:rPr>
          <w:rFonts w:ascii="Times New Roman" w:hAnsi="Times New Roman"/>
          <w:sz w:val="24"/>
          <w:szCs w:val="24"/>
        </w:rPr>
        <w:t xml:space="preserve">, významné postavenie mal </w:t>
      </w:r>
      <w:r w:rsidRPr="00A911AE">
        <w:rPr>
          <w:rFonts w:ascii="Times New Roman" w:hAnsi="Times New Roman"/>
          <w:b/>
          <w:sz w:val="24"/>
          <w:szCs w:val="24"/>
        </w:rPr>
        <w:t>rímsky biskup – pápež</w:t>
      </w:r>
      <w:r>
        <w:rPr>
          <w:rFonts w:ascii="Times New Roman" w:hAnsi="Times New Roman"/>
          <w:sz w:val="24"/>
          <w:szCs w:val="24"/>
        </w:rPr>
        <w:t xml:space="preserve"> (1. apoštol Peter)</w:t>
      </w:r>
    </w:p>
    <w:p w14:paraId="6CA31AEF" w14:textId="77777777" w:rsidR="00A37FDA" w:rsidRDefault="00A37FDA" w:rsidP="00A37FDA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</w:p>
    <w:p w14:paraId="484D2B6D" w14:textId="77777777" w:rsidR="00A37FDA" w:rsidRPr="00A911AE" w:rsidRDefault="00A37FDA" w:rsidP="00A37FDA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</w:p>
    <w:p w14:paraId="5387BDF4" w14:textId="77777777" w:rsidR="00A37FDA" w:rsidRPr="00A911AE" w:rsidRDefault="00A37FDA" w:rsidP="00A37FDA">
      <w:pPr>
        <w:pStyle w:val="Odsekzoznamu"/>
        <w:numPr>
          <w:ilvl w:val="0"/>
          <w:numId w:val="2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 w:rsidRPr="00A911AE">
        <w:rPr>
          <w:rFonts w:ascii="Times New Roman" w:hAnsi="Times New Roman"/>
          <w:sz w:val="24"/>
          <w:szCs w:val="24"/>
        </w:rPr>
        <w:t>Rimania kresťanov vraždili, kresťania sa tajne stretávali v </w:t>
      </w:r>
      <w:r w:rsidRPr="00A911AE">
        <w:rPr>
          <w:rFonts w:ascii="Times New Roman" w:hAnsi="Times New Roman"/>
          <w:b/>
          <w:sz w:val="24"/>
          <w:szCs w:val="24"/>
        </w:rPr>
        <w:t>katakombách</w:t>
      </w:r>
      <w:r w:rsidRPr="00A911AE">
        <w:rPr>
          <w:rFonts w:ascii="Times New Roman" w:hAnsi="Times New Roman"/>
          <w:sz w:val="24"/>
          <w:szCs w:val="24"/>
        </w:rPr>
        <w:t xml:space="preserve"> (archeológovi objavili množstvo kresťanských znakov). </w:t>
      </w:r>
    </w:p>
    <w:p w14:paraId="198F0CD0" w14:textId="77777777" w:rsidR="00A37FDA" w:rsidRPr="00A911AE" w:rsidRDefault="00A37FDA" w:rsidP="00A37FDA">
      <w:pPr>
        <w:pStyle w:val="Odsekzoznamu"/>
        <w:numPr>
          <w:ilvl w:val="0"/>
          <w:numId w:val="2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 w:rsidRPr="00A911AE">
        <w:rPr>
          <w:rFonts w:ascii="Times New Roman" w:hAnsi="Times New Roman"/>
          <w:sz w:val="24"/>
          <w:szCs w:val="24"/>
        </w:rPr>
        <w:t>Kresťania museli čeliť sektám</w:t>
      </w:r>
    </w:p>
    <w:p w14:paraId="1FEB52DE" w14:textId="77777777" w:rsidR="00A37FDA" w:rsidRPr="00A911AE" w:rsidRDefault="00A37FDA" w:rsidP="00A37FDA">
      <w:pPr>
        <w:pStyle w:val="Odsekzoznamu"/>
        <w:numPr>
          <w:ilvl w:val="0"/>
          <w:numId w:val="2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 w:rsidRPr="00A911AE">
        <w:rPr>
          <w:rFonts w:ascii="Times New Roman" w:hAnsi="Times New Roman"/>
          <w:sz w:val="24"/>
          <w:szCs w:val="24"/>
        </w:rPr>
        <w:t>v roku 313 cisár Konštantín Milánskym ediktom zrovnoprávnil kresťanstvo s inými náboženstvami</w:t>
      </w:r>
    </w:p>
    <w:p w14:paraId="21D6D72E" w14:textId="77777777" w:rsidR="00A37FDA" w:rsidRDefault="00A37FDA" w:rsidP="00A37FDA">
      <w:pPr>
        <w:pStyle w:val="Odsekzoznamu"/>
        <w:numPr>
          <w:ilvl w:val="0"/>
          <w:numId w:val="2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 w:rsidRPr="00A911AE">
        <w:rPr>
          <w:rFonts w:ascii="Times New Roman" w:hAnsi="Times New Roman"/>
          <w:sz w:val="24"/>
          <w:szCs w:val="24"/>
        </w:rPr>
        <w:t xml:space="preserve">v roku 395 cisár </w:t>
      </w:r>
      <w:proofErr w:type="spellStart"/>
      <w:r w:rsidRPr="00A911AE">
        <w:rPr>
          <w:rFonts w:ascii="Times New Roman" w:hAnsi="Times New Roman"/>
          <w:sz w:val="24"/>
          <w:szCs w:val="24"/>
        </w:rPr>
        <w:t>Teodosius</w:t>
      </w:r>
      <w:proofErr w:type="spellEnd"/>
      <w:r w:rsidRPr="00A911AE">
        <w:rPr>
          <w:rFonts w:ascii="Times New Roman" w:hAnsi="Times New Roman"/>
          <w:sz w:val="24"/>
          <w:szCs w:val="24"/>
        </w:rPr>
        <w:t xml:space="preserve"> nariadil kresťanstvo ako hlavné náboženstvo v Rímskej ríši</w:t>
      </w:r>
    </w:p>
    <w:p w14:paraId="4A09D2F5" w14:textId="77777777" w:rsidR="00A37FDA" w:rsidRDefault="00A37FDA" w:rsidP="00A37FDA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</w:p>
    <w:p w14:paraId="75EED346" w14:textId="77777777" w:rsidR="00A37FDA" w:rsidRDefault="00A37FDA" w:rsidP="00A37FDA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</w:p>
    <w:p w14:paraId="662C0F33" w14:textId="77777777" w:rsidR="00A37FDA" w:rsidRPr="009D38BE" w:rsidRDefault="00A37FDA" w:rsidP="00A37FDA">
      <w:pPr>
        <w:spacing w:after="120" w:line="264" w:lineRule="auto"/>
        <w:rPr>
          <w:rFonts w:ascii="Times New Roman" w:hAnsi="Times New Roman"/>
          <w:sz w:val="24"/>
          <w:szCs w:val="24"/>
        </w:rPr>
      </w:pPr>
    </w:p>
    <w:p w14:paraId="43501196" w14:textId="77777777" w:rsidR="00A37FDA" w:rsidRDefault="00A37FDA" w:rsidP="00A37FDA">
      <w:pPr>
        <w:spacing w:after="240" w:line="264" w:lineRule="auto"/>
        <w:rPr>
          <w:rFonts w:ascii="Times New Roman" w:hAnsi="Times New Roman"/>
          <w:b/>
          <w:sz w:val="32"/>
          <w:szCs w:val="24"/>
        </w:rPr>
      </w:pPr>
    </w:p>
    <w:sectPr w:rsidR="00A37FDA" w:rsidSect="009D7C8D">
      <w:headerReference w:type="default" r:id="rId8"/>
      <w:footerReference w:type="default" r:id="rId9"/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E3CD6" w14:textId="77777777" w:rsidR="00944E84" w:rsidRDefault="00944E84" w:rsidP="00430D6E">
      <w:pPr>
        <w:spacing w:after="0" w:line="240" w:lineRule="auto"/>
      </w:pPr>
      <w:r>
        <w:separator/>
      </w:r>
    </w:p>
  </w:endnote>
  <w:endnote w:type="continuationSeparator" w:id="0">
    <w:p w14:paraId="3F7D1C34" w14:textId="77777777" w:rsidR="00944E84" w:rsidRDefault="00944E84" w:rsidP="00430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6945538"/>
      <w:docPartObj>
        <w:docPartGallery w:val="Page Numbers (Bottom of Page)"/>
        <w:docPartUnique/>
      </w:docPartObj>
    </w:sdtPr>
    <w:sdtEndPr/>
    <w:sdtContent>
      <w:p w14:paraId="40277182" w14:textId="77777777" w:rsidR="006C3696" w:rsidRDefault="006C369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FDA">
          <w:rPr>
            <w:noProof/>
          </w:rPr>
          <w:t>2</w:t>
        </w:r>
        <w:r>
          <w:fldChar w:fldCharType="end"/>
        </w:r>
      </w:p>
    </w:sdtContent>
  </w:sdt>
  <w:p w14:paraId="443A60DE" w14:textId="77777777" w:rsidR="006C3696" w:rsidRDefault="006C369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F7D35" w14:textId="77777777" w:rsidR="00944E84" w:rsidRDefault="00944E84" w:rsidP="00430D6E">
      <w:pPr>
        <w:spacing w:after="0" w:line="240" w:lineRule="auto"/>
      </w:pPr>
      <w:r>
        <w:separator/>
      </w:r>
    </w:p>
  </w:footnote>
  <w:footnote w:type="continuationSeparator" w:id="0">
    <w:p w14:paraId="7DF719B2" w14:textId="77777777" w:rsidR="00944E84" w:rsidRDefault="00944E84" w:rsidP="00430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8E2E5" w14:textId="77777777" w:rsidR="006C3696" w:rsidRPr="00430D6E" w:rsidRDefault="006C3696">
    <w:pPr>
      <w:pStyle w:val="Hlavika"/>
      <w:rPr>
        <w:rFonts w:ascii="Times New Roman" w:hAnsi="Times New Roman" w:cs="Times New Roman"/>
      </w:rPr>
    </w:pPr>
    <w:r w:rsidRPr="00430D6E">
      <w:rPr>
        <w:rFonts w:ascii="Times New Roman" w:hAnsi="Times New Roman" w:cs="Times New Roman"/>
      </w:rPr>
      <w:t>Dejepis      6. ročník</w:t>
    </w:r>
  </w:p>
  <w:p w14:paraId="107537C5" w14:textId="77777777" w:rsidR="006C3696" w:rsidRDefault="006C369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6F51"/>
    <w:multiLevelType w:val="hybridMultilevel"/>
    <w:tmpl w:val="93AA85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C7D2A"/>
    <w:multiLevelType w:val="hybridMultilevel"/>
    <w:tmpl w:val="EF60E7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DA56AA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9491F"/>
    <w:multiLevelType w:val="hybridMultilevel"/>
    <w:tmpl w:val="D968E4F0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130199B"/>
    <w:multiLevelType w:val="hybridMultilevel"/>
    <w:tmpl w:val="2FF2D4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002EC"/>
    <w:multiLevelType w:val="hybridMultilevel"/>
    <w:tmpl w:val="E214A7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01739"/>
    <w:multiLevelType w:val="hybridMultilevel"/>
    <w:tmpl w:val="90188C78"/>
    <w:lvl w:ilvl="0" w:tplc="2CA4F5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C2FB2"/>
    <w:multiLevelType w:val="hybridMultilevel"/>
    <w:tmpl w:val="5D26FA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37D42"/>
    <w:multiLevelType w:val="hybridMultilevel"/>
    <w:tmpl w:val="73F61DF4"/>
    <w:lvl w:ilvl="0" w:tplc="3AC28D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1279F"/>
    <w:multiLevelType w:val="hybridMultilevel"/>
    <w:tmpl w:val="983810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C0B4F"/>
    <w:multiLevelType w:val="hybridMultilevel"/>
    <w:tmpl w:val="14ECF0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446AE"/>
    <w:multiLevelType w:val="hybridMultilevel"/>
    <w:tmpl w:val="78723F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71051"/>
    <w:multiLevelType w:val="hybridMultilevel"/>
    <w:tmpl w:val="3FA0554C"/>
    <w:lvl w:ilvl="0" w:tplc="041B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3EF336D2"/>
    <w:multiLevelType w:val="hybridMultilevel"/>
    <w:tmpl w:val="3F24C7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63675B"/>
    <w:multiLevelType w:val="hybridMultilevel"/>
    <w:tmpl w:val="BEC06C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902EB0"/>
    <w:multiLevelType w:val="hybridMultilevel"/>
    <w:tmpl w:val="82686A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6A2C54"/>
    <w:multiLevelType w:val="hybridMultilevel"/>
    <w:tmpl w:val="9C5E56AE"/>
    <w:lvl w:ilvl="0" w:tplc="4D8088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DADA56AA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A95553"/>
    <w:multiLevelType w:val="hybridMultilevel"/>
    <w:tmpl w:val="11DEED1C"/>
    <w:lvl w:ilvl="0" w:tplc="041B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5BCF5D34"/>
    <w:multiLevelType w:val="hybridMultilevel"/>
    <w:tmpl w:val="5458497A"/>
    <w:lvl w:ilvl="0" w:tplc="15FCD9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1B238E"/>
    <w:multiLevelType w:val="hybridMultilevel"/>
    <w:tmpl w:val="5AF040FC"/>
    <w:lvl w:ilvl="0" w:tplc="041B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61362999"/>
    <w:multiLevelType w:val="hybridMultilevel"/>
    <w:tmpl w:val="B94A047A"/>
    <w:lvl w:ilvl="0" w:tplc="41E2D0F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65FC4663"/>
    <w:multiLevelType w:val="hybridMultilevel"/>
    <w:tmpl w:val="2B8287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F7F75"/>
    <w:multiLevelType w:val="hybridMultilevel"/>
    <w:tmpl w:val="1D7A4E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DA56AA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8B3842"/>
    <w:multiLevelType w:val="hybridMultilevel"/>
    <w:tmpl w:val="E9DA00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06A96"/>
    <w:multiLevelType w:val="hybridMultilevel"/>
    <w:tmpl w:val="B2948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DA56AA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DC2C77"/>
    <w:multiLevelType w:val="hybridMultilevel"/>
    <w:tmpl w:val="127ED1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7D395C"/>
    <w:multiLevelType w:val="hybridMultilevel"/>
    <w:tmpl w:val="757EF2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4"/>
  </w:num>
  <w:num w:numId="4">
    <w:abstractNumId w:val="7"/>
  </w:num>
  <w:num w:numId="5">
    <w:abstractNumId w:val="15"/>
  </w:num>
  <w:num w:numId="6">
    <w:abstractNumId w:val="12"/>
  </w:num>
  <w:num w:numId="7">
    <w:abstractNumId w:val="19"/>
  </w:num>
  <w:num w:numId="8">
    <w:abstractNumId w:val="8"/>
  </w:num>
  <w:num w:numId="9">
    <w:abstractNumId w:val="3"/>
  </w:num>
  <w:num w:numId="10">
    <w:abstractNumId w:val="13"/>
  </w:num>
  <w:num w:numId="11">
    <w:abstractNumId w:val="18"/>
  </w:num>
  <w:num w:numId="12">
    <w:abstractNumId w:val="20"/>
  </w:num>
  <w:num w:numId="13">
    <w:abstractNumId w:val="11"/>
  </w:num>
  <w:num w:numId="14">
    <w:abstractNumId w:val="16"/>
  </w:num>
  <w:num w:numId="15">
    <w:abstractNumId w:val="4"/>
  </w:num>
  <w:num w:numId="16">
    <w:abstractNumId w:val="9"/>
  </w:num>
  <w:num w:numId="17">
    <w:abstractNumId w:val="2"/>
  </w:num>
  <w:num w:numId="18">
    <w:abstractNumId w:val="21"/>
  </w:num>
  <w:num w:numId="19">
    <w:abstractNumId w:val="23"/>
  </w:num>
  <w:num w:numId="20">
    <w:abstractNumId w:val="22"/>
  </w:num>
  <w:num w:numId="21">
    <w:abstractNumId w:val="10"/>
  </w:num>
  <w:num w:numId="22">
    <w:abstractNumId w:val="0"/>
  </w:num>
  <w:num w:numId="23">
    <w:abstractNumId w:val="25"/>
  </w:num>
  <w:num w:numId="24">
    <w:abstractNumId w:val="6"/>
  </w:num>
  <w:num w:numId="25">
    <w:abstractNumId w:val="2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6BF"/>
    <w:rsid w:val="00025701"/>
    <w:rsid w:val="00064B5C"/>
    <w:rsid w:val="00091F5B"/>
    <w:rsid w:val="000E26BF"/>
    <w:rsid w:val="00106EAE"/>
    <w:rsid w:val="00134F48"/>
    <w:rsid w:val="0019127C"/>
    <w:rsid w:val="001A2E35"/>
    <w:rsid w:val="001B1371"/>
    <w:rsid w:val="001D3038"/>
    <w:rsid w:val="00202742"/>
    <w:rsid w:val="00202BF7"/>
    <w:rsid w:val="00222C8A"/>
    <w:rsid w:val="00226B46"/>
    <w:rsid w:val="00245FCD"/>
    <w:rsid w:val="0024711A"/>
    <w:rsid w:val="002B129A"/>
    <w:rsid w:val="002B3794"/>
    <w:rsid w:val="002D5BC0"/>
    <w:rsid w:val="002E13B7"/>
    <w:rsid w:val="00333E26"/>
    <w:rsid w:val="003423FE"/>
    <w:rsid w:val="00387078"/>
    <w:rsid w:val="00403044"/>
    <w:rsid w:val="00430D6E"/>
    <w:rsid w:val="004322F2"/>
    <w:rsid w:val="00472A61"/>
    <w:rsid w:val="004750B1"/>
    <w:rsid w:val="004842D3"/>
    <w:rsid w:val="004D29BD"/>
    <w:rsid w:val="004E51ED"/>
    <w:rsid w:val="00500306"/>
    <w:rsid w:val="00503678"/>
    <w:rsid w:val="0051011F"/>
    <w:rsid w:val="00582AF7"/>
    <w:rsid w:val="005F3952"/>
    <w:rsid w:val="006C3696"/>
    <w:rsid w:val="00723982"/>
    <w:rsid w:val="00760183"/>
    <w:rsid w:val="00773E67"/>
    <w:rsid w:val="007C114F"/>
    <w:rsid w:val="007D1DCC"/>
    <w:rsid w:val="007E4EBA"/>
    <w:rsid w:val="00857C7B"/>
    <w:rsid w:val="008953C9"/>
    <w:rsid w:val="0092578E"/>
    <w:rsid w:val="00940E6D"/>
    <w:rsid w:val="00944E84"/>
    <w:rsid w:val="00976D61"/>
    <w:rsid w:val="009D38BE"/>
    <w:rsid w:val="009D7C8D"/>
    <w:rsid w:val="00A10388"/>
    <w:rsid w:val="00A2268B"/>
    <w:rsid w:val="00A37FDA"/>
    <w:rsid w:val="00A6412D"/>
    <w:rsid w:val="00A911AE"/>
    <w:rsid w:val="00B86817"/>
    <w:rsid w:val="00BD4F1F"/>
    <w:rsid w:val="00C15AAA"/>
    <w:rsid w:val="00C27BB0"/>
    <w:rsid w:val="00C9429A"/>
    <w:rsid w:val="00CC1FA7"/>
    <w:rsid w:val="00CD108E"/>
    <w:rsid w:val="00CD6880"/>
    <w:rsid w:val="00D1131B"/>
    <w:rsid w:val="00D57488"/>
    <w:rsid w:val="00D84A42"/>
    <w:rsid w:val="00DF03B5"/>
    <w:rsid w:val="00E03DAB"/>
    <w:rsid w:val="00E15FC3"/>
    <w:rsid w:val="00E17926"/>
    <w:rsid w:val="00E51568"/>
    <w:rsid w:val="00E94088"/>
    <w:rsid w:val="00ED30AE"/>
    <w:rsid w:val="00ED70F1"/>
    <w:rsid w:val="00EE6CB4"/>
    <w:rsid w:val="00F05CDF"/>
    <w:rsid w:val="00F62C09"/>
    <w:rsid w:val="00FA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5BFAC"/>
  <w15:docId w15:val="{AFC54103-45C5-4845-ADEB-7DAE12A41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E26B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30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30D6E"/>
  </w:style>
  <w:style w:type="paragraph" w:styleId="Pta">
    <w:name w:val="footer"/>
    <w:basedOn w:val="Normlny"/>
    <w:link w:val="PtaChar"/>
    <w:uiPriority w:val="99"/>
    <w:unhideWhenUsed/>
    <w:rsid w:val="00430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30D6E"/>
  </w:style>
  <w:style w:type="paragraph" w:styleId="Textbubliny">
    <w:name w:val="Balloon Text"/>
    <w:basedOn w:val="Normlny"/>
    <w:link w:val="TextbublinyChar"/>
    <w:uiPriority w:val="99"/>
    <w:semiHidden/>
    <w:unhideWhenUsed/>
    <w:rsid w:val="00430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0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AFD25-2162-4457-9E07-89EBECC62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Ružena Hamranová</dc:creator>
  <cp:lastModifiedBy>zuzana lenartovq</cp:lastModifiedBy>
  <cp:revision>2</cp:revision>
  <dcterms:created xsi:type="dcterms:W3CDTF">2022-02-07T08:21:00Z</dcterms:created>
  <dcterms:modified xsi:type="dcterms:W3CDTF">2022-02-07T08:21:00Z</dcterms:modified>
</cp:coreProperties>
</file>