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30" w:rsidRDefault="00B2693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12529"/>
          <w:lang w:eastAsia="pl-PL"/>
        </w:rPr>
      </w:pPr>
    </w:p>
    <w:p w:rsidR="00B26930" w:rsidRDefault="00B07EB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INFORMACJE DOTYCZĄCE PRZETWARZANIA DANYCH OSOBOWYCH W ZWIĄZKU Z WYKORZYSTANIEM KANAŁÓW KOMUNIKACJI Z ADMINISTRATOREM</w:t>
      </w:r>
    </w:p>
    <w:p w:rsidR="00B26930" w:rsidRDefault="00B07EBE">
      <w:pPr>
        <w:shd w:val="clear" w:color="auto" w:fill="FFFFFF"/>
        <w:spacing w:after="100" w:line="240" w:lineRule="auto"/>
        <w:jc w:val="both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 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Administrator danych osobowych.</w:t>
      </w:r>
    </w:p>
    <w:p w:rsidR="00B26930" w:rsidRPr="00AD319E" w:rsidRDefault="00B07EBE">
      <w:pPr>
        <w:pStyle w:val="Bezodstpw"/>
        <w:numPr>
          <w:ilvl w:val="0"/>
          <w:numId w:val="1"/>
        </w:numPr>
        <w:shd w:val="clear" w:color="auto" w:fill="FFFFFF"/>
        <w:jc w:val="both"/>
      </w:pPr>
      <w:r>
        <w:rPr>
          <w:lang w:eastAsia="pl-PL"/>
        </w:rPr>
        <w:t xml:space="preserve">Administratorem Państwa danych </w:t>
      </w:r>
      <w:r>
        <w:rPr>
          <w:lang w:eastAsia="pl-PL"/>
        </w:rPr>
        <w:t xml:space="preserve">osobowych jest </w:t>
      </w:r>
      <w:r w:rsidRPr="00AD319E">
        <w:t xml:space="preserve">Samorządowy Zespół Szkół nr 1                                   im. A. Mickiewicza w Chełmku </w:t>
      </w:r>
      <w:r w:rsidRPr="00AD319E">
        <w:t xml:space="preserve"> z siedzibą w Chełmku, przy ul. </w:t>
      </w:r>
      <w:r w:rsidRPr="00AD319E">
        <w:t>B. Chrobrego 9, 32-660 Che</w:t>
      </w:r>
      <w:r w:rsidRPr="00AD319E">
        <w:t>ł</w:t>
      </w:r>
      <w:r w:rsidRPr="00AD319E">
        <w:t>mek</w:t>
      </w:r>
    </w:p>
    <w:p w:rsidR="00B26930" w:rsidRDefault="00B07EBE">
      <w:pPr>
        <w:pStyle w:val="Bezodstpw"/>
        <w:numPr>
          <w:ilvl w:val="0"/>
          <w:numId w:val="1"/>
        </w:numPr>
        <w:shd w:val="clear" w:color="auto" w:fill="FFFFFF"/>
        <w:jc w:val="both"/>
        <w:rPr>
          <w:lang w:eastAsia="pl-PL"/>
        </w:rPr>
      </w:pPr>
      <w:r>
        <w:rPr>
          <w:lang w:eastAsia="pl-PL"/>
        </w:rPr>
        <w:t>Można się z nami kontaktować w następujący sposób:</w:t>
      </w:r>
    </w:p>
    <w:p w:rsidR="00B26930" w:rsidRDefault="00B07EBE">
      <w:pPr>
        <w:pStyle w:val="Bezodstpw"/>
        <w:numPr>
          <w:ilvl w:val="0"/>
          <w:numId w:val="2"/>
        </w:numPr>
        <w:shd w:val="clear" w:color="auto" w:fill="FFFFFF"/>
        <w:jc w:val="both"/>
        <w:rPr>
          <w:lang w:eastAsia="pl-PL"/>
        </w:rPr>
      </w:pPr>
      <w:r>
        <w:rPr>
          <w:lang w:eastAsia="pl-PL"/>
        </w:rPr>
        <w:t>Listownie: na adres siedziby Admin</w:t>
      </w:r>
      <w:r>
        <w:rPr>
          <w:lang w:eastAsia="pl-PL"/>
        </w:rPr>
        <w:t>istratora.</w:t>
      </w:r>
    </w:p>
    <w:p w:rsidR="00B26930" w:rsidRDefault="00B07EBE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Mailowo: na adres poczty elektronicznej.</w:t>
      </w:r>
    </w:p>
    <w:p w:rsidR="00B26930" w:rsidRDefault="00B07EBE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Telefonicznie.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Inspektor ochrony danych</w:t>
      </w:r>
    </w:p>
    <w:p w:rsidR="00B26930" w:rsidRDefault="00B07EB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lang w:eastAsia="pl-PL"/>
        </w:rPr>
        <w:t>Inspektorem Ochrony Danych (IOD) jest Sławomir Biliński. Można się z nim kontaktować p</w:t>
      </w:r>
      <w:r>
        <w:rPr>
          <w:lang w:eastAsia="pl-PL"/>
        </w:rPr>
        <w:t>o</w:t>
      </w:r>
      <w:r>
        <w:rPr>
          <w:lang w:eastAsia="pl-PL"/>
        </w:rPr>
        <w:t>przez telefon komórkowy 668 620 696.</w:t>
      </w:r>
    </w:p>
    <w:p w:rsidR="00B26930" w:rsidRDefault="00B07EB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lang w:eastAsia="pl-PL"/>
        </w:rPr>
        <w:t xml:space="preserve">Do IOD należy kierować wyłącznie sprawy </w:t>
      </w:r>
      <w:r>
        <w:rPr>
          <w:lang w:eastAsia="pl-PL"/>
        </w:rPr>
        <w:t>dotyczące przetwarzania Państwa danych przez Administratora, w tym sprawy dotyczące realizacji praw w zakresie dostępu do swoich d</w:t>
      </w:r>
      <w:r>
        <w:rPr>
          <w:lang w:eastAsia="pl-PL"/>
        </w:rPr>
        <w:t>a</w:t>
      </w:r>
      <w:r>
        <w:rPr>
          <w:lang w:eastAsia="pl-PL"/>
        </w:rPr>
        <w:t>nych, ich sprostowania, usuwania, ograniczenia przetwarzania, czy sprzeciwu na ich przetw</w:t>
      </w:r>
      <w:r>
        <w:rPr>
          <w:lang w:eastAsia="pl-PL"/>
        </w:rPr>
        <w:t>a</w:t>
      </w:r>
      <w:r>
        <w:rPr>
          <w:lang w:eastAsia="pl-PL"/>
        </w:rPr>
        <w:t>rzanie.</w:t>
      </w:r>
    </w:p>
    <w:p w:rsidR="00B26930" w:rsidRDefault="00B07EB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lang w:eastAsia="pl-PL"/>
        </w:rPr>
        <w:t>Do kompetencji Inspektora O</w:t>
      </w:r>
      <w:r>
        <w:rPr>
          <w:lang w:eastAsia="pl-PL"/>
        </w:rPr>
        <w:t>chrony Danych nie należy natomiast załatwianie innych spraw, jak np. udzielania porad, przyjmowanie zgłoszeń o wyznaczeniu IOD, przyjmowanie zgłoszeń o naruszeniach, udzielanie konsultacji czy rozpatrywanie skarg. Wnioski w tego typu spr</w:t>
      </w:r>
      <w:r>
        <w:rPr>
          <w:lang w:eastAsia="pl-PL"/>
        </w:rPr>
        <w:t>a</w:t>
      </w:r>
      <w:r>
        <w:rPr>
          <w:lang w:eastAsia="pl-PL"/>
        </w:rPr>
        <w:t>wach powinny być k</w:t>
      </w:r>
      <w:r>
        <w:rPr>
          <w:lang w:eastAsia="pl-PL"/>
        </w:rPr>
        <w:t>ierowane do Administratora.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Cele i podstawy przetwarzania</w:t>
      </w:r>
    </w:p>
    <w:p w:rsidR="00B26930" w:rsidRDefault="00B07EBE">
      <w:pPr>
        <w:pStyle w:val="Bezodstpw"/>
        <w:numPr>
          <w:ilvl w:val="0"/>
          <w:numId w:val="4"/>
        </w:numPr>
        <w:jc w:val="both"/>
      </w:pPr>
      <w:r>
        <w:rPr>
          <w:lang w:eastAsia="pl-PL"/>
        </w:rPr>
        <w:t>Będziemy przetwarzać Państwa dane osobowe w związku z realizacją obowiązku prawnego ciążącego na administratorze (art. 6 ust. 1 lit. c RODO)</w:t>
      </w:r>
      <w:r>
        <w:rPr>
          <w:rStyle w:val="Odwoanieprzypisudolnego"/>
          <w:rFonts w:eastAsia="Times New Roman" w:cs="Arial"/>
          <w:color w:val="212529"/>
          <w:lang w:eastAsia="pl-PL"/>
        </w:rPr>
        <w:footnoteReference w:id="1"/>
      </w:r>
      <w:r>
        <w:rPr>
          <w:lang w:eastAsia="pl-PL"/>
        </w:rPr>
        <w:t>, oraz wykonywaniem przez admin</w:t>
      </w:r>
      <w:r>
        <w:rPr>
          <w:lang w:eastAsia="pl-PL"/>
        </w:rPr>
        <w:t>i</w:t>
      </w:r>
      <w:r>
        <w:rPr>
          <w:lang w:eastAsia="pl-PL"/>
        </w:rPr>
        <w:t>stratora zadań realizowanych w interesie publicznym  lub sprawowania władzy publicznej powierzonej administratorowi (art. 6 ust. 1 lit. e RODO), w zakresie opisanym w treści kor</w:t>
      </w:r>
      <w:r>
        <w:rPr>
          <w:lang w:eastAsia="pl-PL"/>
        </w:rPr>
        <w:t>e</w:t>
      </w:r>
      <w:r>
        <w:rPr>
          <w:lang w:eastAsia="pl-PL"/>
        </w:rPr>
        <w:t>spondencji.  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Od</w:t>
      </w:r>
      <w:r>
        <w:rPr>
          <w:lang w:eastAsia="pl-PL"/>
        </w:rPr>
        <w:t>biorcy danych osobowych</w:t>
      </w:r>
      <w:bookmarkStart w:id="0" w:name="_GoBack"/>
      <w:bookmarkEnd w:id="0"/>
    </w:p>
    <w:p w:rsidR="00B26930" w:rsidRDefault="00B07EBE">
      <w:pPr>
        <w:pStyle w:val="Bezodstpw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Dane osobowe mogą zostać udostępnione podmiotom świadczącym usługi na rzecz Admin</w:t>
      </w:r>
      <w:r>
        <w:rPr>
          <w:lang w:eastAsia="pl-PL"/>
        </w:rPr>
        <w:t>i</w:t>
      </w:r>
      <w:r>
        <w:rPr>
          <w:lang w:eastAsia="pl-PL"/>
        </w:rPr>
        <w:t>stratora (w tym informatyczne, prawne). Odbiorcami, do których mogą być przekazane Pa</w:t>
      </w:r>
      <w:r>
        <w:rPr>
          <w:lang w:eastAsia="pl-PL"/>
        </w:rPr>
        <w:t>ń</w:t>
      </w:r>
      <w:r>
        <w:rPr>
          <w:lang w:eastAsia="pl-PL"/>
        </w:rPr>
        <w:t xml:space="preserve">stwa dane osobowych będą również organy właściwe do załatwienia </w:t>
      </w:r>
      <w:r>
        <w:rPr>
          <w:lang w:eastAsia="pl-PL"/>
        </w:rPr>
        <w:t>wniosku na mocy prz</w:t>
      </w:r>
      <w:r>
        <w:rPr>
          <w:lang w:eastAsia="pl-PL"/>
        </w:rPr>
        <w:t>e</w:t>
      </w:r>
      <w:r>
        <w:rPr>
          <w:lang w:eastAsia="pl-PL"/>
        </w:rPr>
        <w:t>pisów prawa, którym Administrator Państwa wniosek przekazał.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Okres przechowywania danych</w:t>
      </w:r>
    </w:p>
    <w:p w:rsidR="00B26930" w:rsidRDefault="00B07EBE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Będziemy przechowywać Państwa dane osobowe do chwili załatwienia sprawy, w której z</w:t>
      </w:r>
      <w:r>
        <w:rPr>
          <w:lang w:eastAsia="pl-PL"/>
        </w:rPr>
        <w:t>o</w:t>
      </w:r>
      <w:r>
        <w:rPr>
          <w:lang w:eastAsia="pl-PL"/>
        </w:rPr>
        <w:t>stały one zebrane a następnie – w przypadkach, w których wymaga</w:t>
      </w:r>
      <w:r>
        <w:rPr>
          <w:lang w:eastAsia="pl-PL"/>
        </w:rPr>
        <w:t>ją tego przepisy ustawy z dnia 14 lipca 1983 r. o narodowym zasobie archiwalnym i archiwach (</w:t>
      </w:r>
      <w:proofErr w:type="spellStart"/>
      <w:r>
        <w:rPr>
          <w:lang w:eastAsia="pl-PL"/>
        </w:rPr>
        <w:t>Dz.U</w:t>
      </w:r>
      <w:proofErr w:type="spellEnd"/>
      <w:r>
        <w:rPr>
          <w:lang w:eastAsia="pl-PL"/>
        </w:rPr>
        <w:t>. z 2018 r. poz. 217 ze zm.) – przez czas określony w tych przepisach.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Prawa osób, których dane dotyczą</w:t>
      </w:r>
    </w:p>
    <w:p w:rsidR="00B26930" w:rsidRDefault="00B07EBE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Zgodnie z RODO przysługuje Państwu:</w:t>
      </w:r>
    </w:p>
    <w:p w:rsidR="00B26930" w:rsidRDefault="00B07EBE">
      <w:pPr>
        <w:pStyle w:val="Bezodstpw"/>
        <w:numPr>
          <w:ilvl w:val="0"/>
          <w:numId w:val="8"/>
        </w:num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Prawo dostępu do sw</w:t>
      </w:r>
      <w:r>
        <w:rPr>
          <w:color w:val="000000"/>
          <w:lang w:eastAsia="pl-PL"/>
        </w:rPr>
        <w:t>oich danych oraz otrzymania ich kopii.</w:t>
      </w:r>
    </w:p>
    <w:p w:rsidR="00B26930" w:rsidRDefault="00B07EBE">
      <w:pPr>
        <w:pStyle w:val="Bezodstpw"/>
        <w:numPr>
          <w:ilvl w:val="0"/>
          <w:numId w:val="8"/>
        </w:num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Prawo do sprostowania (poprawiania) swoich danych, jeśli są błędne lub nieaktualne, a także prawo do ich usunięcia, w sytuacji, gdy przetwarzanie danych nie następuje w celu wywiąz</w:t>
      </w:r>
      <w:r>
        <w:rPr>
          <w:color w:val="000000"/>
          <w:lang w:eastAsia="pl-PL"/>
        </w:rPr>
        <w:t>a</w:t>
      </w:r>
      <w:r>
        <w:rPr>
          <w:color w:val="000000"/>
          <w:lang w:eastAsia="pl-PL"/>
        </w:rPr>
        <w:t>nia się z obowiązku wynikającego z p</w:t>
      </w:r>
      <w:r>
        <w:rPr>
          <w:color w:val="000000"/>
          <w:lang w:eastAsia="pl-PL"/>
        </w:rPr>
        <w:t>rzepisu prawa lub w ramach sprawowania władzy p</w:t>
      </w:r>
      <w:r>
        <w:rPr>
          <w:color w:val="000000"/>
          <w:lang w:eastAsia="pl-PL"/>
        </w:rPr>
        <w:t>u</w:t>
      </w:r>
      <w:r>
        <w:rPr>
          <w:color w:val="000000"/>
          <w:lang w:eastAsia="pl-PL"/>
        </w:rPr>
        <w:t>blicznej;</w:t>
      </w:r>
    </w:p>
    <w:p w:rsidR="00B26930" w:rsidRDefault="00B07EBE">
      <w:pPr>
        <w:pStyle w:val="Bezodstpw"/>
        <w:numPr>
          <w:ilvl w:val="0"/>
          <w:numId w:val="8"/>
        </w:num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Prawo do ograniczenia lub wniesienia sprzeciwu wobec przetwarzania danych.</w:t>
      </w:r>
    </w:p>
    <w:p w:rsidR="00B26930" w:rsidRDefault="00B07EBE">
      <w:pPr>
        <w:pStyle w:val="Bezodstpw"/>
        <w:numPr>
          <w:ilvl w:val="0"/>
          <w:numId w:val="8"/>
        </w:numPr>
        <w:jc w:val="both"/>
      </w:pPr>
      <w:r>
        <w:rPr>
          <w:color w:val="000000"/>
          <w:lang w:eastAsia="pl-PL"/>
        </w:rPr>
        <w:t>Prawo do wniesienia skargi do Prezes UODO (na adres Urzędu Ochrony Danych Osobowych, ul. Stawki 2, 00-193 Warszawa).</w:t>
      </w:r>
    </w:p>
    <w:sectPr w:rsidR="00B269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BE" w:rsidRDefault="00B07EBE">
      <w:pPr>
        <w:spacing w:after="0" w:line="240" w:lineRule="auto"/>
      </w:pPr>
      <w:r>
        <w:separator/>
      </w:r>
    </w:p>
  </w:endnote>
  <w:endnote w:type="continuationSeparator" w:id="0">
    <w:p w:rsidR="00B07EBE" w:rsidRDefault="00B0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BE" w:rsidRDefault="00B07E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7EBE" w:rsidRDefault="00B07EBE">
      <w:pPr>
        <w:spacing w:after="0" w:line="240" w:lineRule="auto"/>
      </w:pPr>
      <w:r>
        <w:continuationSeparator/>
      </w:r>
    </w:p>
  </w:footnote>
  <w:footnote w:id="1">
    <w:p w:rsidR="00B26930" w:rsidRDefault="00B07E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Rozporządzenia Parlamentu Europejskiego i Rady (UE) 20</w:t>
      </w:r>
      <w:r>
        <w:t>16/679  z dnia 27 kwietnia 2016 r. w sprawie ochr</w:t>
      </w:r>
      <w:r>
        <w:t>o</w:t>
      </w:r>
      <w:r>
        <w:t>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UE L 119 z 4 maja 2016 r., str. 1 oraz </w:t>
      </w:r>
      <w:proofErr w:type="spellStart"/>
      <w:r>
        <w:t>Dz.Urz</w:t>
      </w:r>
      <w:proofErr w:type="spellEnd"/>
      <w:r>
        <w:t>. UE L 1</w:t>
      </w:r>
      <w:r>
        <w:t>27 z 23 maja 2018 r., str.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BE8"/>
    <w:multiLevelType w:val="multilevel"/>
    <w:tmpl w:val="7916A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836"/>
    <w:multiLevelType w:val="multilevel"/>
    <w:tmpl w:val="E2321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94466"/>
    <w:multiLevelType w:val="multilevel"/>
    <w:tmpl w:val="63948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747FE6"/>
    <w:multiLevelType w:val="multilevel"/>
    <w:tmpl w:val="EB64D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29A3"/>
    <w:multiLevelType w:val="multilevel"/>
    <w:tmpl w:val="30AC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6440"/>
    <w:multiLevelType w:val="multilevel"/>
    <w:tmpl w:val="7146F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1F22"/>
    <w:multiLevelType w:val="multilevel"/>
    <w:tmpl w:val="24AC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3C39"/>
    <w:multiLevelType w:val="multilevel"/>
    <w:tmpl w:val="53FC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930"/>
    <w:rsid w:val="00AD319E"/>
    <w:rsid w:val="00B07EBE"/>
    <w:rsid w:val="00B26930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D000-12ED-4C81-9D83-A2A8454C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Dell</cp:lastModifiedBy>
  <cp:revision>2</cp:revision>
  <dcterms:created xsi:type="dcterms:W3CDTF">2020-12-03T14:26:00Z</dcterms:created>
  <dcterms:modified xsi:type="dcterms:W3CDTF">2020-12-03T14:26:00Z</dcterms:modified>
</cp:coreProperties>
</file>